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AA7E28">
        <w:rPr>
          <w:rFonts w:ascii="Tahoma" w:hAnsi="Tahoma" w:cs="Tahoma"/>
          <w:b/>
          <w:bCs/>
          <w:sz w:val="28"/>
        </w:rPr>
        <w:t>92</w:t>
      </w:r>
      <w:bookmarkStart w:id="0" w:name="_GoBack"/>
      <w:bookmarkEnd w:id="0"/>
      <w:r w:rsidRPr="00270BFF">
        <w:rPr>
          <w:rFonts w:ascii="Tahoma" w:hAnsi="Tahoma" w:cs="Tahoma"/>
          <w:b/>
          <w:bCs/>
          <w:sz w:val="28"/>
        </w:rPr>
        <w:t>/CJCAM/SEJEC/1</w:t>
      </w:r>
      <w:r w:rsidR="006E3660">
        <w:rPr>
          <w:rFonts w:ascii="Tahoma" w:hAnsi="Tahoma" w:cs="Tahoma"/>
          <w:b/>
          <w:bCs/>
          <w:sz w:val="28"/>
        </w:rPr>
        <w:t>9</w:t>
      </w:r>
      <w:r w:rsidRPr="00270BFF">
        <w:rPr>
          <w:rFonts w:ascii="Tahoma" w:hAnsi="Tahoma" w:cs="Tahoma"/>
          <w:b/>
          <w:bCs/>
          <w:sz w:val="28"/>
        </w:rPr>
        <w:t>-20</w:t>
      </w:r>
      <w:r w:rsidR="006E3660">
        <w:rPr>
          <w:rFonts w:ascii="Tahoma" w:hAnsi="Tahoma" w:cs="Tahoma"/>
          <w:b/>
          <w:bCs/>
          <w:sz w:val="28"/>
        </w:rPr>
        <w:t>20</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81D7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81D7D">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81D7D" w:rsidRDefault="00FE3FA3" w:rsidP="00AC2CE9">
      <w:pPr>
        <w:spacing w:after="0" w:line="240" w:lineRule="auto"/>
        <w:ind w:right="49"/>
        <w:jc w:val="both"/>
        <w:rPr>
          <w:rFonts w:ascii="Arial" w:eastAsia="Calibri" w:hAnsi="Arial" w:cs="Arial"/>
          <w:bCs/>
          <w:sz w:val="24"/>
          <w:szCs w:val="24"/>
          <w:lang w:val="es-MX"/>
        </w:rPr>
      </w:pPr>
    </w:p>
    <w:p w:rsidR="00B04499" w:rsidRPr="00681D7D" w:rsidRDefault="00B04499" w:rsidP="008D28D9">
      <w:pPr>
        <w:spacing w:after="0" w:line="240" w:lineRule="auto"/>
        <w:ind w:right="49"/>
        <w:jc w:val="both"/>
        <w:rPr>
          <w:rFonts w:ascii="Arial" w:eastAsia="Calibri" w:hAnsi="Arial" w:cs="Arial"/>
          <w:bCs/>
          <w:sz w:val="24"/>
          <w:szCs w:val="24"/>
          <w:lang w:val="es-MX"/>
        </w:rPr>
      </w:pPr>
      <w:r w:rsidRPr="00681D7D">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sidRPr="00F9769B">
        <w:rPr>
          <w:rFonts w:ascii="Arial" w:eastAsia="Calibri" w:hAnsi="Arial" w:cs="Arial"/>
          <w:bCs/>
          <w:sz w:val="24"/>
          <w:szCs w:val="24"/>
          <w:lang w:val="es-MX"/>
        </w:rPr>
        <w:t xml:space="preserve">Sesión Ordinaria de fecha </w:t>
      </w:r>
      <w:r w:rsidR="00AF2D01">
        <w:rPr>
          <w:rFonts w:ascii="Arial" w:eastAsia="Calibri" w:hAnsi="Arial" w:cs="Arial"/>
          <w:bCs/>
          <w:sz w:val="24"/>
          <w:szCs w:val="24"/>
          <w:lang w:val="es-MX"/>
        </w:rPr>
        <w:t>13</w:t>
      </w:r>
      <w:r w:rsidRPr="00F9769B">
        <w:rPr>
          <w:rFonts w:ascii="Arial" w:eastAsia="Calibri" w:hAnsi="Arial" w:cs="Arial"/>
          <w:bCs/>
          <w:sz w:val="24"/>
          <w:szCs w:val="24"/>
          <w:lang w:val="es-MX"/>
        </w:rPr>
        <w:t xml:space="preserve"> de </w:t>
      </w:r>
      <w:r w:rsidR="00AF2D01">
        <w:rPr>
          <w:rFonts w:ascii="Arial" w:eastAsia="Calibri" w:hAnsi="Arial" w:cs="Arial"/>
          <w:bCs/>
          <w:sz w:val="24"/>
          <w:szCs w:val="24"/>
          <w:lang w:val="es-MX"/>
        </w:rPr>
        <w:t>febrero</w:t>
      </w:r>
      <w:r w:rsidRPr="00F9769B">
        <w:rPr>
          <w:rFonts w:ascii="Arial" w:eastAsia="Calibri" w:hAnsi="Arial" w:cs="Arial"/>
          <w:bCs/>
          <w:sz w:val="24"/>
          <w:szCs w:val="24"/>
          <w:lang w:val="es-MX"/>
        </w:rPr>
        <w:t xml:space="preserve"> de 2</w:t>
      </w:r>
      <w:r w:rsidR="00F9769B" w:rsidRPr="00F9769B">
        <w:rPr>
          <w:rFonts w:ascii="Arial" w:eastAsia="Calibri" w:hAnsi="Arial" w:cs="Arial"/>
          <w:bCs/>
          <w:sz w:val="24"/>
          <w:szCs w:val="24"/>
          <w:lang w:val="es-MX"/>
        </w:rPr>
        <w:t>0</w:t>
      </w:r>
      <w:r w:rsidR="00AF2D01">
        <w:rPr>
          <w:rFonts w:ascii="Arial" w:eastAsia="Calibri" w:hAnsi="Arial" w:cs="Arial"/>
          <w:bCs/>
          <w:sz w:val="24"/>
          <w:szCs w:val="24"/>
          <w:lang w:val="es-MX"/>
        </w:rPr>
        <w:t>20</w:t>
      </w:r>
      <w:r w:rsidRPr="00F9769B">
        <w:rPr>
          <w:rFonts w:ascii="Arial" w:eastAsia="Calibri" w:hAnsi="Arial" w:cs="Arial"/>
          <w:bCs/>
          <w:sz w:val="24"/>
          <w:szCs w:val="24"/>
          <w:lang w:val="es-MX"/>
        </w:rPr>
        <w:t xml:space="preserve">, </w:t>
      </w:r>
      <w:r w:rsidRPr="00F9769B">
        <w:rPr>
          <w:rFonts w:ascii="Arial" w:eastAsia="Calibri" w:hAnsi="Arial" w:cs="Arial"/>
          <w:bCs/>
          <w:sz w:val="24"/>
          <w:szCs w:val="24"/>
        </w:rPr>
        <w:t>comunica para los efectos corresp</w:t>
      </w:r>
      <w:r w:rsidRPr="00681D7D">
        <w:rPr>
          <w:rFonts w:ascii="Arial" w:eastAsia="Calibri" w:hAnsi="Arial" w:cs="Arial"/>
          <w:bCs/>
          <w:sz w:val="24"/>
          <w:szCs w:val="24"/>
        </w:rPr>
        <w:t xml:space="preserve">ondientes, el contenido del </w:t>
      </w:r>
      <w:r w:rsidR="00392408" w:rsidRPr="00681D7D">
        <w:rPr>
          <w:rFonts w:ascii="Arial" w:eastAsia="Calibri" w:hAnsi="Arial" w:cs="Arial"/>
          <w:bCs/>
          <w:sz w:val="24"/>
          <w:szCs w:val="24"/>
        </w:rPr>
        <w:t xml:space="preserve">oficio </w:t>
      </w:r>
      <w:r w:rsidR="00D7371C">
        <w:rPr>
          <w:rFonts w:ascii="Arial" w:hAnsi="Arial" w:cs="Arial"/>
          <w:b/>
          <w:bCs/>
          <w:sz w:val="24"/>
          <w:szCs w:val="24"/>
          <w:lang w:val="es-ES_tradnl"/>
        </w:rPr>
        <w:t>CPJF-DGSRSEP-1387</w:t>
      </w:r>
      <w:r w:rsidR="00AF2D01" w:rsidRPr="00AF2D01">
        <w:rPr>
          <w:rFonts w:ascii="Arial" w:hAnsi="Arial" w:cs="Arial"/>
          <w:b/>
          <w:bCs/>
          <w:sz w:val="24"/>
          <w:szCs w:val="24"/>
          <w:lang w:val="es-ES_tradnl"/>
        </w:rPr>
        <w:t xml:space="preserve">/2020, </w:t>
      </w:r>
      <w:r w:rsidR="00AF2D01" w:rsidRPr="00AF2D01">
        <w:rPr>
          <w:rFonts w:ascii="Arial" w:hAnsi="Arial" w:cs="Arial"/>
          <w:bCs/>
          <w:sz w:val="24"/>
          <w:szCs w:val="24"/>
          <w:lang w:val="es-ES_tradnl"/>
        </w:rPr>
        <w:t xml:space="preserve">de fecha </w:t>
      </w:r>
      <w:r w:rsidR="00D7371C">
        <w:rPr>
          <w:rFonts w:ascii="Arial" w:hAnsi="Arial" w:cs="Arial"/>
          <w:bCs/>
          <w:sz w:val="24"/>
          <w:szCs w:val="24"/>
          <w:lang w:val="es-ES_tradnl"/>
        </w:rPr>
        <w:t>03</w:t>
      </w:r>
      <w:r w:rsidR="00AF2D01" w:rsidRPr="00AF2D01">
        <w:rPr>
          <w:rFonts w:ascii="Arial" w:hAnsi="Arial" w:cs="Arial"/>
          <w:bCs/>
          <w:sz w:val="24"/>
          <w:szCs w:val="24"/>
          <w:lang w:val="es-ES_tradnl"/>
        </w:rPr>
        <w:t xml:space="preserve"> de </w:t>
      </w:r>
      <w:r w:rsidR="00D7371C">
        <w:rPr>
          <w:rFonts w:ascii="Arial" w:hAnsi="Arial" w:cs="Arial"/>
          <w:bCs/>
          <w:sz w:val="24"/>
          <w:szCs w:val="24"/>
          <w:lang w:val="es-ES_tradnl"/>
        </w:rPr>
        <w:t>marzo</w:t>
      </w:r>
      <w:r w:rsidR="00AF2D01" w:rsidRPr="00AF2D01">
        <w:rPr>
          <w:rFonts w:ascii="Arial" w:hAnsi="Arial" w:cs="Arial"/>
          <w:bCs/>
          <w:sz w:val="24"/>
          <w:szCs w:val="24"/>
          <w:lang w:val="es-ES_tradnl"/>
        </w:rPr>
        <w:t xml:space="preserve"> de 2020, suscrito por el Maestro Erick Parra Correa, Secretario Técnico de la Dirección General de Substanciación, Registro y Seguimiento de la Evolución Patrimonial de la Contraloría del Poder Judicial de la Federación, </w:t>
      </w:r>
      <w:r w:rsidR="00D7371C">
        <w:rPr>
          <w:rFonts w:ascii="Arial" w:hAnsi="Arial" w:cs="Arial"/>
          <w:bCs/>
          <w:sz w:val="24"/>
          <w:szCs w:val="24"/>
          <w:lang w:val="es-ES_tradnl"/>
        </w:rPr>
        <w:t>y</w:t>
      </w:r>
      <w:r w:rsidR="00392408" w:rsidRPr="00681D7D">
        <w:rPr>
          <w:rFonts w:ascii="Arial" w:hAnsi="Arial" w:cs="Arial"/>
          <w:bCs/>
          <w:sz w:val="24"/>
          <w:szCs w:val="24"/>
        </w:rPr>
        <w:t xml:space="preserve"> </w:t>
      </w:r>
      <w:r w:rsidRPr="00681D7D">
        <w:rPr>
          <w:rFonts w:ascii="Arial" w:eastAsia="Calibri" w:hAnsi="Arial" w:cs="Arial"/>
          <w:bCs/>
          <w:sz w:val="24"/>
          <w:szCs w:val="24"/>
          <w:lang w:val="es-MX"/>
        </w:rPr>
        <w:t xml:space="preserve">que es del tenor </w:t>
      </w:r>
      <w:r w:rsidR="00D7371C">
        <w:rPr>
          <w:rFonts w:ascii="Arial" w:eastAsia="Calibri" w:hAnsi="Arial" w:cs="Arial"/>
          <w:bCs/>
          <w:sz w:val="24"/>
          <w:szCs w:val="24"/>
          <w:lang w:val="es-MX"/>
        </w:rPr>
        <w:t xml:space="preserve">literal </w:t>
      </w:r>
      <w:r w:rsidRPr="00681D7D">
        <w:rPr>
          <w:rFonts w:ascii="Arial" w:eastAsia="Calibri" w:hAnsi="Arial" w:cs="Arial"/>
          <w:bCs/>
          <w:sz w:val="24"/>
          <w:szCs w:val="24"/>
          <w:lang w:val="es-MX"/>
        </w:rPr>
        <w:t xml:space="preserve">siguiente: </w:t>
      </w:r>
    </w:p>
    <w:p w:rsidR="00B04499" w:rsidRPr="00681D7D" w:rsidRDefault="00B04499" w:rsidP="00FE3FA3">
      <w:pPr>
        <w:spacing w:after="0" w:line="240" w:lineRule="auto"/>
        <w:ind w:right="566"/>
        <w:jc w:val="both"/>
        <w:rPr>
          <w:rFonts w:ascii="Arial" w:eastAsia="Calibri" w:hAnsi="Arial" w:cs="Arial"/>
          <w:bCs/>
          <w:sz w:val="24"/>
          <w:szCs w:val="24"/>
          <w:lang w:val="es-MX"/>
        </w:rPr>
      </w:pPr>
    </w:p>
    <w:p w:rsidR="00830EEF" w:rsidRPr="00641B25" w:rsidRDefault="00AC2CE9" w:rsidP="00641B25">
      <w:pPr>
        <w:ind w:left="284"/>
        <w:jc w:val="both"/>
        <w:rPr>
          <w:rFonts w:ascii="Arial" w:hAnsi="Arial" w:cs="Arial"/>
          <w:bCs/>
          <w:iCs/>
          <w:lang w:val="es-ES_tradnl"/>
        </w:rPr>
      </w:pPr>
      <w:r w:rsidRPr="00641B25">
        <w:rPr>
          <w:rFonts w:ascii="Arial" w:hAnsi="Arial" w:cs="Arial"/>
        </w:rPr>
        <w:t>“…</w:t>
      </w:r>
      <w:r w:rsidR="00B81B2E" w:rsidRPr="00641B25">
        <w:rPr>
          <w:rFonts w:ascii="Arial" w:hAnsi="Arial" w:cs="Arial"/>
          <w:iCs/>
          <w:lang w:val="es-ES_tradnl"/>
        </w:rPr>
        <w:t xml:space="preserve">Téngase por recibido el oficio </w:t>
      </w:r>
      <w:r w:rsidR="00B81B2E" w:rsidRPr="00641B25">
        <w:rPr>
          <w:rFonts w:ascii="Arial" w:hAnsi="Arial" w:cs="Arial"/>
          <w:b/>
          <w:iCs/>
          <w:lang w:val="es-ES_tradnl"/>
        </w:rPr>
        <w:t>1667/2020</w:t>
      </w:r>
      <w:r w:rsidR="00B81B2E" w:rsidRPr="00641B25">
        <w:rPr>
          <w:rFonts w:ascii="Arial" w:hAnsi="Arial" w:cs="Arial"/>
          <w:iCs/>
          <w:lang w:val="es-ES_tradnl"/>
        </w:rPr>
        <w:t>, suscrito por el Secretario Ejecutivo de Disciplina del Consejo de la Judicatura Federal, a través del cual,</w:t>
      </w:r>
      <w:r w:rsidR="00B81B2E" w:rsidRPr="00641B25">
        <w:rPr>
          <w:rFonts w:ascii="Arial" w:hAnsi="Arial" w:cs="Arial"/>
          <w:b/>
          <w:bCs/>
          <w:iCs/>
          <w:lang w:val="es-ES_tradnl"/>
        </w:rPr>
        <w:t xml:space="preserve"> </w:t>
      </w:r>
      <w:r w:rsidR="00B81B2E" w:rsidRPr="00641B25">
        <w:rPr>
          <w:rFonts w:ascii="Arial" w:hAnsi="Arial" w:cs="Arial"/>
          <w:bCs/>
          <w:iCs/>
          <w:lang w:val="es-ES_tradnl"/>
        </w:rPr>
        <w:t xml:space="preserve">comunica el proveído de siete de febrero del año en curso, dictado dentro del Recurso de Reconsideración </w:t>
      </w:r>
      <w:r w:rsidR="00B81B2E" w:rsidRPr="00641B25">
        <w:rPr>
          <w:rFonts w:ascii="Arial" w:hAnsi="Arial" w:cs="Arial"/>
          <w:b/>
          <w:bCs/>
          <w:iCs/>
          <w:lang w:val="es-ES_tradnl"/>
        </w:rPr>
        <w:t>82/2019</w:t>
      </w:r>
      <w:r w:rsidR="00641B25">
        <w:rPr>
          <w:rFonts w:ascii="Arial" w:hAnsi="Arial" w:cs="Arial"/>
          <w:bCs/>
          <w:iCs/>
          <w:lang w:val="es-ES_tradnl"/>
        </w:rPr>
        <w:t>, del índice de la Secretarí</w:t>
      </w:r>
      <w:r w:rsidR="00B81B2E" w:rsidRPr="00641B25">
        <w:rPr>
          <w:rFonts w:ascii="Arial" w:hAnsi="Arial" w:cs="Arial"/>
          <w:bCs/>
          <w:iCs/>
          <w:lang w:val="es-ES_tradnl"/>
        </w:rPr>
        <w:t xml:space="preserve">a Ejecutiva a su cargo, de cuyo contenido se advierte que el recurso interpuesto por </w:t>
      </w:r>
      <w:r w:rsidR="00B81B2E" w:rsidRPr="00641B25">
        <w:rPr>
          <w:rFonts w:ascii="Arial" w:hAnsi="Arial" w:cs="Arial"/>
          <w:b/>
          <w:bCs/>
          <w:iCs/>
          <w:lang w:val="es-ES_tradnl"/>
        </w:rPr>
        <w:t xml:space="preserve">José Enrique Bueno Pérez, </w:t>
      </w:r>
      <w:r w:rsidR="00B81B2E" w:rsidRPr="00641B25">
        <w:rPr>
          <w:rFonts w:ascii="Arial" w:hAnsi="Arial" w:cs="Arial"/>
          <w:bCs/>
          <w:iCs/>
          <w:lang w:val="es-ES_tradnl"/>
        </w:rPr>
        <w:t xml:space="preserve">fue resuelto por el Pleno del Consejo de la Judicatura Federal </w:t>
      </w:r>
      <w:r w:rsidR="00714002" w:rsidRPr="00641B25">
        <w:rPr>
          <w:rFonts w:ascii="Arial" w:hAnsi="Arial" w:cs="Arial"/>
          <w:bCs/>
          <w:iCs/>
          <w:lang w:val="es-ES_tradnl"/>
        </w:rPr>
        <w:t>mediante resolución dictada</w:t>
      </w:r>
      <w:r w:rsidR="00B81B2E" w:rsidRPr="00641B25">
        <w:rPr>
          <w:rFonts w:ascii="Arial" w:hAnsi="Arial" w:cs="Arial"/>
          <w:bCs/>
          <w:iCs/>
          <w:lang w:val="es-ES_tradnl"/>
        </w:rPr>
        <w:t xml:space="preserve"> en sesión ordinaria de ocho de enero de dos mil veinte, en el sentido de confirmar la resolución recurrida pronunciada por la Comisión de Disciplina en sesión ordinaria de tres de septiembre de dos mil diecinueve; al efecto, remite dos copias certificadas de la determinación y solicita que una vez que se practique la notificación de la resolución de que se trata al implicado en cita, se le remita copia certificada de la misma.</w:t>
      </w:r>
    </w:p>
    <w:p w:rsidR="00830EEF" w:rsidRPr="00641B25" w:rsidRDefault="00830EEF" w:rsidP="00641B25">
      <w:pPr>
        <w:ind w:left="284"/>
        <w:jc w:val="both"/>
        <w:rPr>
          <w:rFonts w:ascii="Arial" w:hAnsi="Arial" w:cs="Arial"/>
          <w:iCs/>
          <w:lang w:val="es-ES_tradnl"/>
        </w:rPr>
      </w:pPr>
      <w:r w:rsidRPr="00641B25">
        <w:rPr>
          <w:rFonts w:ascii="Arial" w:hAnsi="Arial" w:cs="Arial"/>
          <w:iCs/>
          <w:lang w:val="es-ES_tradnl"/>
        </w:rPr>
        <w:t>En virtud</w:t>
      </w:r>
      <w:r w:rsidR="00714002" w:rsidRPr="00641B25">
        <w:rPr>
          <w:rFonts w:ascii="Arial" w:hAnsi="Arial" w:cs="Arial"/>
          <w:iCs/>
          <w:lang w:val="es-ES_tradnl"/>
        </w:rPr>
        <w:t xml:space="preserve"> de lo anterior, notifíquese la determinación de ocho de enero de dos mil veinte, así como el presente proveído al involucrado </w:t>
      </w:r>
      <w:r w:rsidR="00714002" w:rsidRPr="00641B25">
        <w:rPr>
          <w:rFonts w:ascii="Arial" w:hAnsi="Arial" w:cs="Arial"/>
          <w:b/>
          <w:bCs/>
          <w:iCs/>
          <w:lang w:val="es-ES_tradnl"/>
        </w:rPr>
        <w:t>José Enrique Bueno Pérez</w:t>
      </w:r>
      <w:r w:rsidR="00714002" w:rsidRPr="00641B25">
        <w:rPr>
          <w:rFonts w:ascii="Arial" w:hAnsi="Arial" w:cs="Arial"/>
          <w:iCs/>
          <w:lang w:val="es-ES_tradnl"/>
        </w:rPr>
        <w:t>;</w:t>
      </w:r>
      <w:r w:rsidRPr="00641B25">
        <w:rPr>
          <w:rFonts w:ascii="Arial" w:hAnsi="Arial" w:cs="Arial"/>
          <w:iCs/>
          <w:lang w:val="es-ES_tradnl"/>
        </w:rPr>
        <w:t xml:space="preserve"> </w:t>
      </w:r>
      <w:r w:rsidR="00714002" w:rsidRPr="00641B25">
        <w:rPr>
          <w:rFonts w:ascii="Arial" w:hAnsi="Arial" w:cs="Arial"/>
          <w:iCs/>
          <w:lang w:val="es-ES_tradnl"/>
        </w:rPr>
        <w:t>hecho lo anterior</w:t>
      </w:r>
      <w:r w:rsidRPr="00641B25">
        <w:rPr>
          <w:rFonts w:ascii="Arial" w:hAnsi="Arial" w:cs="Arial"/>
          <w:iCs/>
          <w:lang w:val="es-ES_tradnl"/>
        </w:rPr>
        <w:t xml:space="preserve">, </w:t>
      </w:r>
      <w:r w:rsidR="00714002" w:rsidRPr="00641B25">
        <w:rPr>
          <w:rFonts w:ascii="Arial" w:hAnsi="Arial" w:cs="Arial"/>
          <w:iCs/>
          <w:lang w:val="es-ES_tradnl"/>
        </w:rPr>
        <w:t>remítase la constancia correspondiente a la Secretaría Ejecutiva de Disciplina.</w:t>
      </w:r>
    </w:p>
    <w:p w:rsidR="00E0288A" w:rsidRPr="00641B25" w:rsidRDefault="00714002" w:rsidP="00641B25">
      <w:pPr>
        <w:ind w:left="284"/>
        <w:jc w:val="both"/>
        <w:rPr>
          <w:rFonts w:ascii="Arial" w:hAnsi="Arial" w:cs="Arial"/>
          <w:lang w:val="es-ES_tradnl"/>
        </w:rPr>
      </w:pPr>
      <w:r w:rsidRPr="00641B25">
        <w:rPr>
          <w:rFonts w:ascii="Arial" w:hAnsi="Arial" w:cs="Arial"/>
          <w:iCs/>
          <w:lang w:val="es-ES_tradnl"/>
        </w:rPr>
        <w:t xml:space="preserve">Asimismo, en su oportunidad, </w:t>
      </w:r>
      <w:r w:rsidR="00E0288A" w:rsidRPr="00641B25">
        <w:rPr>
          <w:rFonts w:ascii="Arial" w:hAnsi="Arial" w:cs="Arial"/>
          <w:b/>
          <w:iCs/>
          <w:lang w:val="es-ES_tradnl"/>
        </w:rPr>
        <w:t>remítase</w:t>
      </w:r>
      <w:r w:rsidRPr="00641B25">
        <w:rPr>
          <w:rFonts w:ascii="Arial" w:hAnsi="Arial" w:cs="Arial"/>
          <w:b/>
          <w:iCs/>
          <w:lang w:val="es-ES_tradnl"/>
        </w:rPr>
        <w:t xml:space="preserve"> a la Dirección General de Recursos Humanos del Consejo de la Judicatura Federal</w:t>
      </w:r>
      <w:r w:rsidRPr="00641B25">
        <w:rPr>
          <w:rFonts w:ascii="Arial" w:hAnsi="Arial" w:cs="Arial"/>
          <w:iCs/>
          <w:lang w:val="es-ES_tradnl"/>
        </w:rPr>
        <w:t>, copia certificada de la resolución de ocho de enero de dos mil veinte dictada por el Pleno del Consejo de la Judicatura Federal y del presente proveído, así como de la constancia</w:t>
      </w:r>
      <w:r w:rsidR="00E0288A" w:rsidRPr="00641B25">
        <w:rPr>
          <w:rFonts w:ascii="Arial" w:hAnsi="Arial" w:cs="Arial"/>
          <w:iCs/>
          <w:lang w:val="es-ES_tradnl"/>
        </w:rPr>
        <w:t xml:space="preserve"> de notificación respectiva, para que sea agregada al expediente personal de </w:t>
      </w:r>
      <w:r w:rsidR="00E0288A" w:rsidRPr="00641B25">
        <w:rPr>
          <w:rFonts w:ascii="Arial" w:hAnsi="Arial" w:cs="Arial"/>
          <w:b/>
          <w:bCs/>
          <w:iCs/>
          <w:lang w:val="es-ES_tradnl"/>
        </w:rPr>
        <w:t>José Enrique Bueno Pérez</w:t>
      </w:r>
      <w:r w:rsidR="00E0288A" w:rsidRPr="00641B25">
        <w:rPr>
          <w:rFonts w:ascii="Arial" w:hAnsi="Arial" w:cs="Arial"/>
          <w:lang w:val="es-ES_tradnl"/>
        </w:rPr>
        <w:t xml:space="preserve">, asimismo, expídase diversa copia autorizada para ser remitida a la Subdirectora del </w:t>
      </w:r>
      <w:r w:rsidR="00E0288A" w:rsidRPr="00641B25">
        <w:rPr>
          <w:rFonts w:ascii="Arial" w:hAnsi="Arial" w:cs="Arial"/>
          <w:b/>
          <w:lang w:val="es-ES_tradnl"/>
        </w:rPr>
        <w:t>Registro de Servicios Públicos Sancionados de la Contraloría del Poder Judicial de la Federación</w:t>
      </w:r>
      <w:r w:rsidR="00E0288A" w:rsidRPr="00641B25">
        <w:rPr>
          <w:rFonts w:ascii="Arial" w:hAnsi="Arial" w:cs="Arial"/>
          <w:lang w:val="es-ES_tradnl"/>
        </w:rPr>
        <w:t>, para efectos de la actualización del registro de servicios públicos sancionados, conforme a lo señalado en la resolución de mérito.</w:t>
      </w:r>
    </w:p>
    <w:p w:rsidR="00E0288A" w:rsidRPr="00641B25" w:rsidRDefault="00E0288A" w:rsidP="00641B25">
      <w:pPr>
        <w:ind w:left="284"/>
        <w:jc w:val="both"/>
        <w:rPr>
          <w:rFonts w:ascii="Arial" w:hAnsi="Arial" w:cs="Arial"/>
          <w:lang w:val="es-ES_tradnl"/>
        </w:rPr>
      </w:pPr>
      <w:r w:rsidRPr="00641B25">
        <w:rPr>
          <w:rFonts w:ascii="Arial" w:hAnsi="Arial" w:cs="Arial"/>
          <w:lang w:val="es-ES_tradnl"/>
        </w:rPr>
        <w:t xml:space="preserve">De igual manera, remítase copia certificada de la determinación de ocho de enero de dos mil veinte, del presente proveído y de su constancia de notificación a la </w:t>
      </w:r>
      <w:r w:rsidRPr="00641B25">
        <w:rPr>
          <w:rFonts w:ascii="Arial" w:hAnsi="Arial" w:cs="Arial"/>
          <w:b/>
          <w:lang w:val="es-ES_tradnl"/>
        </w:rPr>
        <w:t xml:space="preserve">Contraloría de la Suprema Corte de Justicia de la Nación, Contraloría Interna del </w:t>
      </w:r>
      <w:r w:rsidRPr="00641B25">
        <w:rPr>
          <w:rFonts w:ascii="Arial" w:hAnsi="Arial" w:cs="Arial"/>
          <w:b/>
          <w:lang w:val="es-ES_tradnl"/>
        </w:rPr>
        <w:lastRenderedPageBreak/>
        <w:t>Tribunal Electoral</w:t>
      </w:r>
      <w:r w:rsidR="00F21F23">
        <w:rPr>
          <w:rFonts w:ascii="Arial" w:hAnsi="Arial" w:cs="Arial"/>
          <w:b/>
          <w:lang w:val="es-ES_tradnl"/>
        </w:rPr>
        <w:t>,</w:t>
      </w:r>
      <w:r w:rsidRPr="00641B25">
        <w:rPr>
          <w:rFonts w:ascii="Arial" w:hAnsi="Arial" w:cs="Arial"/>
          <w:b/>
          <w:lang w:val="es-ES_tradnl"/>
        </w:rPr>
        <w:t xml:space="preserve"> Secretaría de Función Pública, Judicaturas </w:t>
      </w:r>
      <w:r w:rsidRPr="00641B25">
        <w:rPr>
          <w:rFonts w:ascii="Arial" w:hAnsi="Arial" w:cs="Arial"/>
          <w:lang w:val="es-ES_tradnl"/>
        </w:rPr>
        <w:t>y Contralorías de las Entidades Federativas, para su conocimiento y efectos legales correspondientes.</w:t>
      </w:r>
    </w:p>
    <w:p w:rsidR="00E802E7" w:rsidRPr="00641B25" w:rsidRDefault="00E0288A" w:rsidP="00641B25">
      <w:pPr>
        <w:ind w:left="284"/>
        <w:jc w:val="both"/>
        <w:rPr>
          <w:rFonts w:ascii="Arial" w:hAnsi="Arial" w:cs="Arial"/>
          <w:iCs/>
          <w:lang w:val="es-ES_tradnl"/>
        </w:rPr>
      </w:pPr>
      <w:r w:rsidRPr="00641B25">
        <w:rPr>
          <w:rFonts w:ascii="Arial" w:hAnsi="Arial" w:cs="Arial"/>
          <w:lang w:val="es-ES_tradnl"/>
        </w:rPr>
        <w:t xml:space="preserve">Finalmente, en vista de la voluminosidad del tomo </w:t>
      </w:r>
      <w:r w:rsidRPr="00641B25">
        <w:rPr>
          <w:rFonts w:ascii="Arial" w:hAnsi="Arial" w:cs="Arial"/>
          <w:b/>
          <w:lang w:val="es-ES_tradnl"/>
        </w:rPr>
        <w:t>IV</w:t>
      </w:r>
      <w:r w:rsidRPr="00641B25">
        <w:rPr>
          <w:rFonts w:ascii="Arial" w:hAnsi="Arial" w:cs="Arial"/>
          <w:lang w:val="es-ES_tradnl"/>
        </w:rPr>
        <w:t xml:space="preserve"> principal</w:t>
      </w:r>
      <w:r w:rsidR="00641B25" w:rsidRPr="00641B25">
        <w:rPr>
          <w:rFonts w:ascii="Arial" w:hAnsi="Arial" w:cs="Arial"/>
          <w:lang w:val="es-ES_tradnl"/>
        </w:rPr>
        <w:t xml:space="preserve">, glósese a los autos para que obre como corresponda el testimonio formado con motivo de la remisión de los autos originales del expediente al rubro citado a la Ponencia del Consejero </w:t>
      </w:r>
      <w:r w:rsidR="00641B25" w:rsidRPr="00F21F23">
        <w:rPr>
          <w:rFonts w:ascii="Arial" w:hAnsi="Arial" w:cs="Arial"/>
          <w:b/>
          <w:lang w:val="es-ES_tradnl"/>
        </w:rPr>
        <w:t>Jorge Antonio Cruz Ramos</w:t>
      </w:r>
      <w:r w:rsidR="00641B25" w:rsidRPr="00641B25">
        <w:rPr>
          <w:rFonts w:ascii="Arial" w:hAnsi="Arial" w:cs="Arial"/>
          <w:lang w:val="es-ES_tradnl"/>
        </w:rPr>
        <w:t xml:space="preserve">, como tomo principal </w:t>
      </w:r>
      <w:r w:rsidR="00641B25" w:rsidRPr="00641B25">
        <w:rPr>
          <w:rFonts w:ascii="Arial" w:hAnsi="Arial" w:cs="Arial"/>
          <w:b/>
          <w:lang w:val="es-ES_tradnl"/>
        </w:rPr>
        <w:t>V</w:t>
      </w:r>
      <w:r w:rsidR="00641B25" w:rsidRPr="00641B25">
        <w:rPr>
          <w:rFonts w:ascii="Arial" w:hAnsi="Arial" w:cs="Arial"/>
          <w:lang w:val="es-ES_tradnl"/>
        </w:rPr>
        <w:t xml:space="preserve">, y se ordena la apertura del tomo </w:t>
      </w:r>
      <w:r w:rsidR="00641B25" w:rsidRPr="00641B25">
        <w:rPr>
          <w:rFonts w:ascii="Arial" w:hAnsi="Arial" w:cs="Arial"/>
          <w:b/>
          <w:lang w:val="es-ES_tradnl"/>
        </w:rPr>
        <w:t>VI</w:t>
      </w:r>
      <w:r w:rsidR="00641B25" w:rsidRPr="00641B25">
        <w:rPr>
          <w:rFonts w:ascii="Arial" w:hAnsi="Arial" w:cs="Arial"/>
          <w:lang w:val="es-ES_tradnl"/>
        </w:rPr>
        <w:t xml:space="preserve"> físico para mejor manejo de la información</w:t>
      </w:r>
      <w:r w:rsidR="005E3E7B" w:rsidRPr="00641B25">
        <w:rPr>
          <w:rFonts w:ascii="Arial" w:hAnsi="Arial" w:cs="Arial"/>
          <w:lang w:val="es-ES_tradnl"/>
        </w:rPr>
        <w:t>…”.</w:t>
      </w:r>
      <w:r w:rsidR="00830EEF" w:rsidRPr="00641B25">
        <w:rPr>
          <w:rFonts w:ascii="Arial" w:hAnsi="Arial" w:cs="Arial"/>
          <w:lang w:val="es-ES_tradnl"/>
        </w:rPr>
        <w:t xml:space="preserve"> (</w:t>
      </w:r>
      <w:proofErr w:type="gramStart"/>
      <w:r w:rsidR="00830EEF" w:rsidRPr="00641B25">
        <w:rPr>
          <w:rFonts w:ascii="Arial" w:hAnsi="Arial" w:cs="Arial"/>
          <w:lang w:val="es-ES_tradnl"/>
        </w:rPr>
        <w:t>sic</w:t>
      </w:r>
      <w:proofErr w:type="gramEnd"/>
      <w:r w:rsidR="00830EEF" w:rsidRPr="00641B25">
        <w:rPr>
          <w:rFonts w:ascii="Arial" w:hAnsi="Arial" w:cs="Arial"/>
          <w:lang w:val="es-ES_tradnl"/>
        </w:rPr>
        <w:t>).</w:t>
      </w:r>
    </w:p>
    <w:p w:rsidR="00C03E36" w:rsidRPr="00F9769B" w:rsidRDefault="00C03E36" w:rsidP="00F9769B">
      <w:pPr>
        <w:ind w:left="284"/>
        <w:jc w:val="both"/>
        <w:rPr>
          <w:rFonts w:ascii="Arial" w:hAnsi="Arial" w:cs="Arial"/>
          <w:lang w:val="es-ES_tradnl"/>
        </w:rPr>
      </w:pPr>
    </w:p>
    <w:p w:rsidR="00FE3FA3" w:rsidRPr="00F9769B" w:rsidRDefault="00FE3FA3" w:rsidP="00FE3FA3">
      <w:pPr>
        <w:tabs>
          <w:tab w:val="left" w:pos="851"/>
          <w:tab w:val="left" w:pos="1418"/>
          <w:tab w:val="left" w:leader="dot" w:pos="7655"/>
        </w:tabs>
        <w:spacing w:after="0"/>
        <w:jc w:val="both"/>
        <w:rPr>
          <w:rFonts w:ascii="Arial" w:hAnsi="Arial" w:cs="Arial"/>
          <w:bCs/>
          <w:sz w:val="24"/>
          <w:szCs w:val="24"/>
          <w:lang w:val="es-MX"/>
        </w:rPr>
      </w:pPr>
      <w:r w:rsidRPr="00F9769B">
        <w:rPr>
          <w:rFonts w:ascii="Arial" w:hAnsi="Arial" w:cs="Arial"/>
          <w:bCs/>
          <w:sz w:val="24"/>
          <w:szCs w:val="24"/>
          <w:lang w:val="es-MX"/>
        </w:rPr>
        <w:t>Reitero a usted las seguridades de mi distinguida consideración.</w:t>
      </w: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A T E N T A M E N T E</w:t>
      </w:r>
    </w:p>
    <w:p w:rsidR="00FE3FA3" w:rsidRPr="00F9769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F9769B">
        <w:rPr>
          <w:rFonts w:ascii="Arial" w:hAnsi="Arial" w:cs="Arial"/>
          <w:bCs/>
          <w:sz w:val="24"/>
          <w:szCs w:val="24"/>
          <w:lang w:val="es-MX"/>
        </w:rPr>
        <w:t xml:space="preserve">San Francisco de Campeche, Campeche, a </w:t>
      </w:r>
      <w:r w:rsidR="00641B25">
        <w:rPr>
          <w:rFonts w:ascii="Arial" w:hAnsi="Arial" w:cs="Arial"/>
          <w:bCs/>
          <w:sz w:val="24"/>
          <w:szCs w:val="24"/>
          <w:lang w:val="es-MX"/>
        </w:rPr>
        <w:t>18</w:t>
      </w:r>
      <w:r w:rsidRPr="00F9769B">
        <w:rPr>
          <w:rFonts w:ascii="Arial" w:hAnsi="Arial" w:cs="Arial"/>
          <w:bCs/>
          <w:sz w:val="24"/>
          <w:szCs w:val="24"/>
          <w:lang w:val="es-MX"/>
        </w:rPr>
        <w:t xml:space="preserve"> de </w:t>
      </w:r>
      <w:r w:rsidR="00641B25">
        <w:rPr>
          <w:rFonts w:ascii="Arial" w:hAnsi="Arial" w:cs="Arial"/>
          <w:bCs/>
          <w:sz w:val="24"/>
          <w:szCs w:val="24"/>
          <w:lang w:val="es-MX"/>
        </w:rPr>
        <w:t>marzo</w:t>
      </w:r>
      <w:r w:rsidR="00244C7E" w:rsidRPr="00F9769B">
        <w:rPr>
          <w:rFonts w:ascii="Arial" w:hAnsi="Arial" w:cs="Arial"/>
          <w:bCs/>
          <w:sz w:val="24"/>
          <w:szCs w:val="24"/>
          <w:lang w:val="es-MX"/>
        </w:rPr>
        <w:t xml:space="preserve"> de 20</w:t>
      </w:r>
      <w:r w:rsidR="00830EEF">
        <w:rPr>
          <w:rFonts w:ascii="Arial" w:hAnsi="Arial" w:cs="Arial"/>
          <w:bCs/>
          <w:sz w:val="24"/>
          <w:szCs w:val="24"/>
          <w:lang w:val="es-MX"/>
        </w:rPr>
        <w:t>20</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 xml:space="preserve">LA SECRETARIA EJECUTIVA DEL CONSEJO DE LA JUDICATURA </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DEL PODER JUDICIAL DEL ESTADO.</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DOCTORA CO</w:t>
      </w:r>
      <w:r w:rsidR="00C475CE" w:rsidRPr="00F9769B">
        <w:rPr>
          <w:rFonts w:ascii="Arial" w:hAnsi="Arial" w:cs="Arial"/>
          <w:b/>
          <w:bCs/>
          <w:sz w:val="24"/>
          <w:szCs w:val="24"/>
          <w:lang w:val="es-MX"/>
        </w:rPr>
        <w:t>NCEPCIÓN DEL CARMEN CANTO SANTOS</w:t>
      </w:r>
    </w:p>
    <w:p w:rsidR="00FE3FA3" w:rsidRPr="00F9769B" w:rsidRDefault="00FE3FA3" w:rsidP="00FE3FA3">
      <w:pPr>
        <w:tabs>
          <w:tab w:val="left" w:pos="1290"/>
        </w:tabs>
        <w:spacing w:after="0" w:line="240" w:lineRule="auto"/>
        <w:rPr>
          <w:rFonts w:ascii="Arial" w:hAnsi="Arial" w:cs="Arial"/>
          <w:sz w:val="24"/>
          <w:szCs w:val="24"/>
          <w:lang w:val="es-MX"/>
        </w:rPr>
      </w:pPr>
    </w:p>
    <w:p w:rsidR="00830EEF" w:rsidRDefault="00830EEF" w:rsidP="00FE3FA3">
      <w:pPr>
        <w:tabs>
          <w:tab w:val="left" w:pos="1290"/>
        </w:tabs>
        <w:spacing w:after="0" w:line="240" w:lineRule="auto"/>
        <w:rPr>
          <w:rFonts w:ascii="Arial" w:hAnsi="Arial" w:cs="Arial"/>
          <w:sz w:val="16"/>
          <w:szCs w:val="12"/>
          <w:lang w:val="es-MX"/>
        </w:rPr>
      </w:pPr>
    </w:p>
    <w:p w:rsidR="00830EEF" w:rsidRDefault="00830EEF" w:rsidP="00FE3FA3">
      <w:pPr>
        <w:tabs>
          <w:tab w:val="left" w:pos="1290"/>
        </w:tabs>
        <w:spacing w:after="0" w:line="240" w:lineRule="auto"/>
        <w:rPr>
          <w:rFonts w:ascii="Arial" w:hAnsi="Arial" w:cs="Arial"/>
          <w:sz w:val="16"/>
          <w:szCs w:val="12"/>
          <w:lang w:val="es-MX"/>
        </w:rPr>
      </w:pPr>
    </w:p>
    <w:p w:rsidR="008D28D9" w:rsidRDefault="008D28D9" w:rsidP="00FE3FA3">
      <w:pPr>
        <w:tabs>
          <w:tab w:val="left" w:pos="1290"/>
        </w:tabs>
        <w:spacing w:after="0" w:line="240" w:lineRule="auto"/>
        <w:rPr>
          <w:rFonts w:ascii="Arial" w:hAnsi="Arial" w:cs="Arial"/>
          <w:sz w:val="16"/>
          <w:szCs w:val="12"/>
          <w:lang w:val="es-MX"/>
        </w:rPr>
      </w:pPr>
    </w:p>
    <w:p w:rsidR="008D28D9" w:rsidRDefault="008D28D9"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641B25" w:rsidRDefault="00641B25" w:rsidP="00FE3FA3">
      <w:pPr>
        <w:tabs>
          <w:tab w:val="left" w:pos="1290"/>
        </w:tabs>
        <w:spacing w:after="0" w:line="240" w:lineRule="auto"/>
        <w:rPr>
          <w:rFonts w:ascii="Arial" w:hAnsi="Arial" w:cs="Arial"/>
          <w:sz w:val="16"/>
          <w:szCs w:val="12"/>
          <w:lang w:val="es-MX"/>
        </w:rPr>
      </w:pPr>
    </w:p>
    <w:p w:rsidR="00CB464B" w:rsidRDefault="00CB464B" w:rsidP="00FE3FA3">
      <w:pPr>
        <w:tabs>
          <w:tab w:val="left" w:pos="1290"/>
        </w:tabs>
        <w:spacing w:after="0" w:line="240" w:lineRule="auto"/>
        <w:rPr>
          <w:rFonts w:ascii="Arial" w:hAnsi="Arial" w:cs="Arial"/>
          <w:sz w:val="16"/>
          <w:szCs w:val="12"/>
          <w:lang w:val="es-MX"/>
        </w:rPr>
      </w:pPr>
    </w:p>
    <w:p w:rsidR="00830EEF" w:rsidRDefault="00830EEF" w:rsidP="00FE3FA3">
      <w:pPr>
        <w:tabs>
          <w:tab w:val="left" w:pos="1290"/>
        </w:tabs>
        <w:spacing w:after="0" w:line="240" w:lineRule="auto"/>
        <w:rPr>
          <w:rFonts w:ascii="Arial" w:hAnsi="Arial" w:cs="Arial"/>
          <w:sz w:val="16"/>
          <w:szCs w:val="12"/>
          <w:lang w:val="es-MX"/>
        </w:rPr>
      </w:pPr>
    </w:p>
    <w:p w:rsidR="00FE3FA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Lic. Miguel Ángel Chuc López, Magistrado Presidente del Honorable Tribunal Superior de Justicia del Estado  y del  Consejo de la Judicatu</w:t>
      </w:r>
      <w:r w:rsidR="008D28D9">
        <w:rPr>
          <w:rFonts w:ascii="Arial" w:hAnsi="Arial" w:cs="Arial"/>
          <w:sz w:val="16"/>
          <w:szCs w:val="12"/>
          <w:lang w:val="es-MX"/>
        </w:rPr>
        <w:t>ra Local. Para su conocimiento.</w:t>
      </w:r>
    </w:p>
    <w:p w:rsidR="008D28D9" w:rsidRPr="00980363" w:rsidRDefault="008D28D9" w:rsidP="008D28D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244C7E">
        <w:rPr>
          <w:rFonts w:ascii="Arial" w:hAnsi="Arial" w:cs="Arial"/>
          <w:sz w:val="16"/>
          <w:szCs w:val="12"/>
          <w:lang w:val="es-MX"/>
        </w:rPr>
        <w:t>amc</w:t>
      </w:r>
      <w:proofErr w:type="spellEnd"/>
    </w:p>
    <w:sectPr w:rsidR="00FE3FA3" w:rsidRPr="00980363" w:rsidSect="006111AC">
      <w:headerReference w:type="default" r:id="rId6"/>
      <w:footerReference w:type="default" r:id="rId7"/>
      <w:pgSz w:w="12240" w:h="20160" w:code="5"/>
      <w:pgMar w:top="1130"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23" w:rsidRDefault="00A84023" w:rsidP="00FE3FA3">
      <w:pPr>
        <w:spacing w:after="0" w:line="240" w:lineRule="auto"/>
      </w:pPr>
      <w:r>
        <w:separator/>
      </w:r>
    </w:p>
  </w:endnote>
  <w:endnote w:type="continuationSeparator" w:id="0">
    <w:p w:rsidR="00A84023" w:rsidRDefault="00A8402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23" w:rsidRDefault="00A84023" w:rsidP="00FE3FA3">
      <w:pPr>
        <w:spacing w:after="0" w:line="240" w:lineRule="auto"/>
      </w:pPr>
      <w:r>
        <w:separator/>
      </w:r>
    </w:p>
  </w:footnote>
  <w:footnote w:type="continuationSeparator" w:id="0">
    <w:p w:rsidR="00A84023" w:rsidRDefault="00A84023"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D4" w:rsidRDefault="00BF10D4" w:rsidP="00FE3FA3">
    <w:pPr>
      <w:pStyle w:val="Encabezado"/>
      <w:ind w:left="284" w:right="1204"/>
      <w:jc w:val="center"/>
      <w:rPr>
        <w:noProof/>
        <w:lang w:eastAsia="es-MX"/>
      </w:rPr>
    </w:pPr>
  </w:p>
  <w:p w:rsidR="004734D5" w:rsidRDefault="00BF10D4" w:rsidP="00FE3FA3">
    <w:pPr>
      <w:pStyle w:val="Encabezado"/>
      <w:ind w:left="284" w:right="1204"/>
      <w:jc w:val="center"/>
      <w:rPr>
        <w:noProof/>
        <w:lang w:eastAsia="es-MX"/>
      </w:rPr>
    </w:pPr>
    <w:r>
      <w:rPr>
        <w:noProof/>
        <w:lang w:eastAsia="es-MX"/>
      </w:rPr>
      <w:drawing>
        <wp:anchor distT="0" distB="0" distL="114300" distR="114300" simplePos="0" relativeHeight="251659264" behindDoc="0" locked="0" layoutInCell="1" allowOverlap="1" wp14:anchorId="5EE778F6" wp14:editId="711866CE">
          <wp:simplePos x="0" y="0"/>
          <wp:positionH relativeFrom="page">
            <wp:posOffset>6545992</wp:posOffset>
          </wp:positionH>
          <wp:positionV relativeFrom="paragraph">
            <wp:posOffset>9525</wp:posOffset>
          </wp:positionV>
          <wp:extent cx="1022903" cy="948690"/>
          <wp:effectExtent l="0" t="0" r="635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03" cy="948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736DA489" wp14:editId="504E177A">
              <wp:simplePos x="0" y="0"/>
              <wp:positionH relativeFrom="column">
                <wp:posOffset>-651767</wp:posOffset>
              </wp:positionH>
              <wp:positionV relativeFrom="paragraph">
                <wp:posOffset>9525</wp:posOffset>
              </wp:positionV>
              <wp:extent cx="6097270" cy="133604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336040"/>
                        <a:chOff x="715" y="277"/>
                        <a:chExt cx="9602" cy="2104"/>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538" y="277"/>
                          <a:ext cx="1779"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715" y="467"/>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E28" w:rsidRDefault="00AA7E28" w:rsidP="00AA7E28">
                            <w:pPr>
                              <w:spacing w:after="0"/>
                              <w:jc w:val="center"/>
                              <w:rPr>
                                <w:rFonts w:ascii="Arial" w:hAnsi="Arial" w:cs="Arial"/>
                                <w:i/>
                                <w:sz w:val="17"/>
                                <w:szCs w:val="17"/>
                                <w:lang w:val="es-MX"/>
                              </w:rPr>
                            </w:pPr>
                            <w:r>
                              <w:rPr>
                                <w:rFonts w:ascii="Arial" w:hAnsi="Arial" w:cs="Arial"/>
                                <w:sz w:val="17"/>
                                <w:szCs w:val="17"/>
                              </w:rPr>
                              <w:t>“</w:t>
                            </w:r>
                            <w:r>
                              <w:rPr>
                                <w:rFonts w:ascii="Arial" w:hAnsi="Arial" w:cs="Arial"/>
                                <w:i/>
                                <w:sz w:val="17"/>
                                <w:szCs w:val="17"/>
                              </w:rPr>
                              <w:t>2020, Año de Centenario del Natalicio de Román Piña Chan”</w:t>
                            </w:r>
                          </w:p>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36DA489" id="Grupo 7" o:spid="_x0000_s1026" style="position:absolute;left:0;text-align:left;margin-left:-51.3pt;margin-top:.75pt;width:480.1pt;height:105.2pt;z-index:251660288" coordorigin="715,277" coordsize="960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538;top:277;width:1779;height:1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715;top:467;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AA7E28" w:rsidRDefault="00AA7E28" w:rsidP="00AA7E28">
                      <w:pPr>
                        <w:spacing w:after="0"/>
                        <w:jc w:val="center"/>
                        <w:rPr>
                          <w:rFonts w:ascii="Arial" w:hAnsi="Arial" w:cs="Arial"/>
                          <w:i/>
                          <w:sz w:val="17"/>
                          <w:szCs w:val="17"/>
                          <w:lang w:val="es-MX"/>
                        </w:rPr>
                      </w:pPr>
                      <w:r>
                        <w:rPr>
                          <w:rFonts w:ascii="Arial" w:hAnsi="Arial" w:cs="Arial"/>
                          <w:sz w:val="17"/>
                          <w:szCs w:val="17"/>
                        </w:rPr>
                        <w:t>“</w:t>
                      </w:r>
                      <w:r>
                        <w:rPr>
                          <w:rFonts w:ascii="Arial" w:hAnsi="Arial" w:cs="Arial"/>
                          <w:i/>
                          <w:sz w:val="17"/>
                          <w:szCs w:val="17"/>
                        </w:rPr>
                        <w:t>2020, Año de Centenario del Natalicio de Román Piña Chan”</w:t>
                      </w:r>
                    </w:p>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v:textbox>
              </v:shape>
            </v:group>
          </w:pict>
        </mc:Fallback>
      </mc:AlternateContent>
    </w:r>
  </w:p>
  <w:p w:rsidR="004734D5" w:rsidRDefault="004734D5" w:rsidP="00FE3FA3">
    <w:pPr>
      <w:pStyle w:val="Encabezado"/>
      <w:ind w:left="284" w:right="1204"/>
      <w:jc w:val="center"/>
      <w:rPr>
        <w:noProof/>
        <w:lang w:eastAsia="es-MX"/>
      </w:rPr>
    </w:pPr>
  </w:p>
  <w:p w:rsidR="00BF10D4" w:rsidRPr="00EF1535" w:rsidRDefault="00BF10D4" w:rsidP="00BF10D4">
    <w:pPr>
      <w:pStyle w:val="Encabezado"/>
      <w:tabs>
        <w:tab w:val="left" w:pos="5029"/>
      </w:tabs>
    </w:pPr>
  </w:p>
  <w:p w:rsidR="00BF10D4" w:rsidRDefault="00BF10D4" w:rsidP="00BF10D4">
    <w:pPr>
      <w:pStyle w:val="Encabezado"/>
      <w:ind w:left="1276" w:right="1204" w:hanging="283"/>
      <w:jc w:val="center"/>
    </w:pPr>
  </w:p>
  <w:p w:rsidR="00F20157" w:rsidRDefault="00F20157"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D30DB"/>
    <w:rsid w:val="001E4758"/>
    <w:rsid w:val="00244C7E"/>
    <w:rsid w:val="00324B66"/>
    <w:rsid w:val="00392408"/>
    <w:rsid w:val="003B0E21"/>
    <w:rsid w:val="003E5F0C"/>
    <w:rsid w:val="004734D5"/>
    <w:rsid w:val="00527AA3"/>
    <w:rsid w:val="00535B8D"/>
    <w:rsid w:val="005E3E7B"/>
    <w:rsid w:val="00605D91"/>
    <w:rsid w:val="006111AC"/>
    <w:rsid w:val="00627D4D"/>
    <w:rsid w:val="00641B25"/>
    <w:rsid w:val="00681D7D"/>
    <w:rsid w:val="006C03AC"/>
    <w:rsid w:val="006E260A"/>
    <w:rsid w:val="006E3660"/>
    <w:rsid w:val="006E489B"/>
    <w:rsid w:val="00714002"/>
    <w:rsid w:val="00725CE3"/>
    <w:rsid w:val="007905C9"/>
    <w:rsid w:val="007B1FA0"/>
    <w:rsid w:val="008100D1"/>
    <w:rsid w:val="00830EEF"/>
    <w:rsid w:val="008D1F68"/>
    <w:rsid w:val="008D28D9"/>
    <w:rsid w:val="00913625"/>
    <w:rsid w:val="00A550B0"/>
    <w:rsid w:val="00A644F9"/>
    <w:rsid w:val="00A84023"/>
    <w:rsid w:val="00AA7E28"/>
    <w:rsid w:val="00AC2CE9"/>
    <w:rsid w:val="00AF2D01"/>
    <w:rsid w:val="00B04499"/>
    <w:rsid w:val="00B32C9D"/>
    <w:rsid w:val="00B81B2E"/>
    <w:rsid w:val="00BD10EF"/>
    <w:rsid w:val="00BF10D4"/>
    <w:rsid w:val="00C03E36"/>
    <w:rsid w:val="00C26A18"/>
    <w:rsid w:val="00C475CE"/>
    <w:rsid w:val="00CB464B"/>
    <w:rsid w:val="00D7371C"/>
    <w:rsid w:val="00D91BC8"/>
    <w:rsid w:val="00DA0F52"/>
    <w:rsid w:val="00DA6DC9"/>
    <w:rsid w:val="00DE3199"/>
    <w:rsid w:val="00E0288A"/>
    <w:rsid w:val="00E63CD5"/>
    <w:rsid w:val="00E708C2"/>
    <w:rsid w:val="00E802E7"/>
    <w:rsid w:val="00F20157"/>
    <w:rsid w:val="00F21F23"/>
    <w:rsid w:val="00F85911"/>
    <w:rsid w:val="00F9769B"/>
    <w:rsid w:val="00F97792"/>
    <w:rsid w:val="00FB0E90"/>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B1B136C-A299-40BF-9C96-9660CE48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12</cp:revision>
  <cp:lastPrinted>2019-07-12T21:15:00Z</cp:lastPrinted>
  <dcterms:created xsi:type="dcterms:W3CDTF">2020-02-13T18:12:00Z</dcterms:created>
  <dcterms:modified xsi:type="dcterms:W3CDTF">2020-03-19T00:21:00Z</dcterms:modified>
</cp:coreProperties>
</file>